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638"/>
      </w:tblGrid>
      <w:tr w:rsidR="0076691C" w:rsidRPr="00191A47" w14:paraId="2216CAEA" w14:textId="77777777" w:rsidTr="00AC2456">
        <w:tc>
          <w:tcPr>
            <w:tcW w:w="9778" w:type="dxa"/>
            <w:shd w:val="clear" w:color="auto" w:fill="F5750B"/>
          </w:tcPr>
          <w:p w14:paraId="2020B6F0" w14:textId="6B898DED" w:rsidR="0076691C" w:rsidRPr="00AC2456" w:rsidRDefault="006F78D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Nelle Sacre Scritture la Parola di Dio</w:t>
            </w:r>
          </w:p>
        </w:tc>
      </w:tr>
    </w:tbl>
    <w:p w14:paraId="5F732F8C" w14:textId="77777777" w:rsidR="00341371" w:rsidRPr="00EF5C42" w:rsidRDefault="00CC58D0">
      <w:pPr>
        <w:rPr>
          <w:rFonts w:ascii="Arial" w:hAnsi="Arial" w:cs="Arial"/>
        </w:rPr>
      </w:pPr>
    </w:p>
    <w:p w14:paraId="484A5B35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Obiettivo: Riconoscere che la storia è momento e tempo nel quale Dio opera. Dentro l’esperienza di vita di tutti i giorni Dio salva l’uomo, così come narrato dalle Scritture.</w:t>
      </w:r>
    </w:p>
    <w:p w14:paraId="6799D84B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La preadolescenza è l’età in cui si verificano i primi cambiamenti e dove i ragazzi si sentono i protagonisti della loro vita; sono in cerca di modelli da imitare e di risposte a nuovi interessi. Un “segreto” per noi catechisti è quello di saper intercettare il tempo, i pensieri e il volto dei nostri ragazzi e riuscire a parlare con loro soprattutto nell’ascolto reciproco per costruire una autentica relazione.</w:t>
      </w:r>
    </w:p>
    <w:p w14:paraId="140B9F7F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Il cammino di quest’anno ci porterà a ricevere il grande dono della conferma dello Spirito Santo nella Cresima. </w:t>
      </w:r>
    </w:p>
    <w:p w14:paraId="1CF29458" w14:textId="21DF5586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All’inizio di questo percorso scopriremo come la storia della salvezza riveli l’amore particolare e personale di Dio per ognuno di noi conoscendo alcuni personaggi dell’Antico Testamento; negli anni precedenti abbiamo incontrato soprattutto i testi del Nuovo Testamento.</w:t>
      </w:r>
      <w:r w:rsidR="006F78D6">
        <w:rPr>
          <w:rFonts w:ascii="Arial" w:hAnsi="Arial" w:cs="Arial"/>
          <w:bCs/>
          <w:sz w:val="24"/>
          <w:szCs w:val="24"/>
        </w:rPr>
        <w:t xml:space="preserve"> </w:t>
      </w:r>
    </w:p>
    <w:p w14:paraId="2131B934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Ora ci troviamo ad affrontare un argomento più vasto, </w:t>
      </w:r>
      <w:r w:rsidRPr="00D2644D">
        <w:rPr>
          <w:rFonts w:ascii="Arial" w:hAnsi="Arial" w:cs="Arial"/>
          <w:b/>
          <w:sz w:val="24"/>
          <w:szCs w:val="24"/>
        </w:rPr>
        <w:t>il progetto di Dio sull’umanità</w:t>
      </w:r>
      <w:r w:rsidRPr="00D2644D">
        <w:rPr>
          <w:rFonts w:ascii="Arial" w:hAnsi="Arial" w:cs="Arial"/>
          <w:bCs/>
          <w:sz w:val="24"/>
          <w:szCs w:val="24"/>
        </w:rPr>
        <w:t xml:space="preserve"> che nei tempi antichi ha scelto il popolo di Israele, ha parlato attraverso i profeti, </w:t>
      </w:r>
      <w:r w:rsidRPr="00D2644D">
        <w:rPr>
          <w:rFonts w:ascii="Arial" w:hAnsi="Arial" w:cs="Arial"/>
          <w:b/>
          <w:sz w:val="24"/>
          <w:szCs w:val="24"/>
        </w:rPr>
        <w:t>ha parlato attraverso Abramo, Mosè e soprattutto attraverso Gesù Cristo.</w:t>
      </w:r>
    </w:p>
    <w:p w14:paraId="0B9AD370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La Sacra Scrittura ci racconta la vita e i fatti vissuti dal popolo di Dio lungo i secoli: ci parla di uomini e donne che hanno incontrato Dio, di esperienze di gioia e di sofferenza, di comunione e di lotta, di amicizia e di odio. Il progetto di Dio illumina questa storia che poco per volta si compie in Gesù, venuto per rivelarlo e realizzarlo definitivamente.</w:t>
      </w:r>
    </w:p>
    <w:p w14:paraId="4DAE3778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Questo è il progetto di Dio: </w:t>
      </w:r>
      <w:r w:rsidRPr="00D2644D">
        <w:rPr>
          <w:rFonts w:ascii="Arial" w:hAnsi="Arial" w:cs="Arial"/>
          <w:bCs/>
          <w:i/>
          <w:iCs/>
          <w:sz w:val="24"/>
          <w:szCs w:val="24"/>
        </w:rPr>
        <w:t>“…perché sia felice tu e i tuoi figli dopo di te e perché tu resti a lungo nel paese che il Signore, tuo Dio, ti dà per sempre" (</w:t>
      </w:r>
      <w:proofErr w:type="spellStart"/>
      <w:r w:rsidRPr="00D2644D">
        <w:rPr>
          <w:rFonts w:ascii="Arial" w:hAnsi="Arial" w:cs="Arial"/>
          <w:bCs/>
          <w:i/>
          <w:iCs/>
          <w:sz w:val="24"/>
          <w:szCs w:val="24"/>
        </w:rPr>
        <w:t>Dt</w:t>
      </w:r>
      <w:proofErr w:type="spellEnd"/>
      <w:r w:rsidRPr="00D2644D">
        <w:rPr>
          <w:rFonts w:ascii="Arial" w:hAnsi="Arial" w:cs="Arial"/>
          <w:bCs/>
          <w:i/>
          <w:iCs/>
          <w:sz w:val="24"/>
          <w:szCs w:val="24"/>
        </w:rPr>
        <w:t xml:space="preserve"> 4,40)</w:t>
      </w:r>
      <w:r w:rsidRPr="00D2644D">
        <w:rPr>
          <w:rFonts w:ascii="Arial" w:hAnsi="Arial" w:cs="Arial"/>
          <w:bCs/>
          <w:sz w:val="24"/>
          <w:szCs w:val="24"/>
        </w:rPr>
        <w:t xml:space="preserve">. Egli vuole educarci a credere </w:t>
      </w:r>
      <w:r w:rsidRPr="00D2644D">
        <w:rPr>
          <w:rFonts w:ascii="Arial" w:hAnsi="Arial" w:cs="Arial"/>
          <w:bCs/>
          <w:sz w:val="24"/>
          <w:szCs w:val="24"/>
          <w:u w:val="single"/>
        </w:rPr>
        <w:t>alla sua presenza accanto a noi</w:t>
      </w:r>
      <w:r w:rsidRPr="00D2644D">
        <w:rPr>
          <w:rFonts w:ascii="Arial" w:hAnsi="Arial" w:cs="Arial"/>
          <w:bCs/>
          <w:sz w:val="24"/>
          <w:szCs w:val="24"/>
        </w:rPr>
        <w:t>, a sapere che lo scopo di tutto è che noi siamo felici e ci amiamo formando una sola famiglia con Lui, nostro Padre.</w:t>
      </w:r>
    </w:p>
    <w:p w14:paraId="2F92D0E2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La sua presenza accanto a noi oggi, è lo Spirito Santo che ci accompagna da quando, nel giorno di Pentecoste, Dio ci ha fatto questo grande regalo. </w:t>
      </w:r>
    </w:p>
    <w:p w14:paraId="2E644339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Ognuno di noi lo ha ricevuto il giorno del proprio Battesimo. </w:t>
      </w:r>
      <w:proofErr w:type="gramStart"/>
      <w:r w:rsidRPr="00D2644D">
        <w:rPr>
          <w:rFonts w:ascii="Arial" w:hAnsi="Arial" w:cs="Arial"/>
          <w:bCs/>
          <w:sz w:val="24"/>
          <w:szCs w:val="24"/>
        </w:rPr>
        <w:t>E’</w:t>
      </w:r>
      <w:proofErr w:type="gramEnd"/>
      <w:r w:rsidRPr="00D2644D">
        <w:rPr>
          <w:rFonts w:ascii="Arial" w:hAnsi="Arial" w:cs="Arial"/>
          <w:bCs/>
          <w:sz w:val="24"/>
          <w:szCs w:val="24"/>
        </w:rPr>
        <w:t xml:space="preserve"> lo stesso Spirito Santo che ci consente di scoprire nelle vicende narrate nell’Antico Testamento la presenza di Dio nella storia. Così anche oggi.</w:t>
      </w:r>
    </w:p>
    <w:p w14:paraId="5773A25E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Il percorso di quest’anno ci aiuterà a scoprire che lo Spirito Santo è una presenza reale nella vita ognuno e di tutti anche se non lo si vede con gli occhi.</w:t>
      </w:r>
    </w:p>
    <w:p w14:paraId="0A28E6FD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 xml:space="preserve"> </w:t>
      </w:r>
      <w:r w:rsidRPr="00D2644D">
        <w:rPr>
          <w:rFonts w:ascii="Arial" w:hAnsi="Arial" w:cs="Arial"/>
          <w:bCs/>
          <w:i/>
          <w:iCs/>
          <w:sz w:val="24"/>
          <w:szCs w:val="24"/>
        </w:rPr>
        <w:t>“Per questo io, Spirito Santo non mi stanco di ripeterti:</w:t>
      </w:r>
    </w:p>
    <w:p w14:paraId="5E322E88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lastRenderedPageBreak/>
        <w:t>Io sono invisibile come il sensore che apre automaticamente le porte antipanico;</w:t>
      </w:r>
    </w:p>
    <w:p w14:paraId="46300134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Io sono come il salvavita che avverte quando sei in pericolo;</w:t>
      </w:r>
    </w:p>
    <w:p w14:paraId="3AAB1403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Io sono il tuo personale navigatore satellitare sulle strade dell’esistenza.</w:t>
      </w:r>
    </w:p>
    <w:p w14:paraId="502B950D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Io sono la password che permette di collegarti con te stesso e con Dio.</w:t>
      </w:r>
    </w:p>
    <w:p w14:paraId="3301E505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Tra uno che parla e uno che ascolta, chi è più importante? Il terzo, cioè la parola. Io sono il suggeritore, che però parla solo ad orecchie pulite ed attende.</w:t>
      </w:r>
    </w:p>
    <w:p w14:paraId="6ABBCDBA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Tra chi suona e chi balla, chi è più importante? La musica. Io sono l’artista, che però ha bisogno del tuo corpo per danzare la vita.</w:t>
      </w:r>
    </w:p>
    <w:p w14:paraId="41D03B67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Tra l’interruttore e la lampadina, chi è più necessario? L’elettricità. Io sono l’energia che però scorre solamente sui fili ben tesi.</w:t>
      </w:r>
    </w:p>
    <w:p w14:paraId="6C83A84B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Tra il motorino e la strada, chi è l’indispensabile? La benzina. Io sono il distributore sempre aperto e sempre pieno, cui puoi fare rifornimento.</w:t>
      </w:r>
    </w:p>
    <w:p w14:paraId="11DC4933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Tra colui che ama e colui che è amato, chi è più importante? Ciò che non si vede, cioè l’amore.</w:t>
      </w:r>
    </w:p>
    <w:p w14:paraId="4AF0D80F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IO SONO TUTTO QUESTO E ALTRO ANCORA</w:t>
      </w:r>
      <w:r w:rsidRPr="00D2644D">
        <w:rPr>
          <w:rFonts w:ascii="Arial" w:hAnsi="Arial" w:cs="Arial"/>
          <w:b/>
          <w:sz w:val="24"/>
          <w:szCs w:val="24"/>
        </w:rPr>
        <w:t>.</w:t>
      </w:r>
    </w:p>
    <w:p w14:paraId="7AB382DF" w14:textId="77777777" w:rsidR="00D2644D" w:rsidRPr="00D2644D" w:rsidRDefault="00D2644D" w:rsidP="00D2644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Preghiera</w:t>
      </w:r>
    </w:p>
    <w:p w14:paraId="53B0A73C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Signore insegnami a essere umile e semplice</w:t>
      </w:r>
    </w:p>
    <w:p w14:paraId="3B0C9D50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come il piccolo seme, Signore;</w:t>
      </w:r>
    </w:p>
    <w:p w14:paraId="6DFBCAD8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 nascondermi</w:t>
      </w:r>
    </w:p>
    <w:p w14:paraId="6FA1B6EE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fra le zolle della terra</w:t>
      </w:r>
    </w:p>
    <w:p w14:paraId="29F3A90C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per imparare nel silenzio,</w:t>
      </w:r>
    </w:p>
    <w:p w14:paraId="03A8EA16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la tua lezione di vita.</w:t>
      </w:r>
    </w:p>
    <w:p w14:paraId="0228EE5E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4D2B3E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Soltanto perdendomi</w:t>
      </w:r>
    </w:p>
    <w:p w14:paraId="6680D1F9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posso ritrovarmi,</w:t>
      </w:r>
    </w:p>
    <w:p w14:paraId="77043650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riposando in Te</w:t>
      </w:r>
    </w:p>
    <w:p w14:paraId="77A49ABD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posso dare abbondanza di frutti.</w:t>
      </w:r>
    </w:p>
    <w:p w14:paraId="00D13249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82C41A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Aiutami a non anticipare i tempi</w:t>
      </w:r>
    </w:p>
    <w:p w14:paraId="57AA1261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 non pretendere tutto e subito,</w:t>
      </w:r>
    </w:p>
    <w:p w14:paraId="328FFF10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 non scoraggiarmi</w:t>
      </w:r>
    </w:p>
    <w:p w14:paraId="5938CAE6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se i risultati tardano a giungere.</w:t>
      </w:r>
    </w:p>
    <w:p w14:paraId="0D7A45EC" w14:textId="77777777" w:rsid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CCBB55" w14:textId="6F8647B8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Mescola la mia vita</w:t>
      </w:r>
    </w:p>
    <w:p w14:paraId="333BADA8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con il lievito del tuo amore</w:t>
      </w:r>
    </w:p>
    <w:p w14:paraId="1381D097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 xml:space="preserve">perché possa lasciare </w:t>
      </w:r>
    </w:p>
    <w:p w14:paraId="762BDA10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lastRenderedPageBreak/>
        <w:t>un chicco di verità</w:t>
      </w:r>
    </w:p>
    <w:p w14:paraId="0B599446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di giustizia e di pace</w:t>
      </w:r>
    </w:p>
    <w:p w14:paraId="0699E9AC" w14:textId="43CECC74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nel campo del mon</w:t>
      </w:r>
      <w:r>
        <w:rPr>
          <w:rFonts w:ascii="Arial" w:hAnsi="Arial" w:cs="Arial"/>
          <w:bCs/>
          <w:sz w:val="24"/>
          <w:szCs w:val="24"/>
        </w:rPr>
        <w:t>d</w:t>
      </w:r>
      <w:r w:rsidRPr="00D2644D">
        <w:rPr>
          <w:rFonts w:ascii="Arial" w:hAnsi="Arial" w:cs="Arial"/>
          <w:bCs/>
          <w:sz w:val="24"/>
          <w:szCs w:val="24"/>
        </w:rPr>
        <w:t>o.</w:t>
      </w:r>
    </w:p>
    <w:p w14:paraId="525B136E" w14:textId="77777777" w:rsidR="00D2644D" w:rsidRPr="00D2644D" w:rsidRDefault="00D2644D" w:rsidP="00D2644D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(Anna Maria Canopi)</w:t>
      </w:r>
    </w:p>
    <w:p w14:paraId="645066C1" w14:textId="77777777" w:rsidR="00D2644D" w:rsidRPr="00D2644D" w:rsidRDefault="00D2644D" w:rsidP="00D2644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Attività i nostri modelli</w:t>
      </w:r>
    </w:p>
    <w:p w14:paraId="7B82DBD1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Chiediamo ai ragazzi di elencare su un cartellone i loro modelli di vita e in un secondo momento di indicare quali sono le qualità dei personaggi da loro scelti che li attirano.</w:t>
      </w:r>
    </w:p>
    <w:p w14:paraId="6637DBBB" w14:textId="22E1657B" w:rsid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Si farà una classifica delle qualità emerse e si ordineranno in base al favore della maggioranza.</w:t>
      </w:r>
    </w:p>
    <w:p w14:paraId="3BFEF2A1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F58A0D" w14:textId="56EA5725" w:rsid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A questo possiamo chiedere:</w:t>
      </w:r>
    </w:p>
    <w:p w14:paraId="771DF88F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BDC486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•</w:t>
      </w:r>
      <w:r w:rsidRPr="00D2644D">
        <w:rPr>
          <w:rFonts w:ascii="Arial" w:hAnsi="Arial" w:cs="Arial"/>
          <w:bCs/>
          <w:sz w:val="24"/>
          <w:szCs w:val="24"/>
        </w:rPr>
        <w:tab/>
        <w:t xml:space="preserve">Gesù che ormai conoscete può essere inserito nella vostra classifica? </w:t>
      </w:r>
    </w:p>
    <w:p w14:paraId="1829448A" w14:textId="77777777" w:rsidR="00D2644D" w:rsidRP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•</w:t>
      </w:r>
      <w:r w:rsidRPr="00D2644D">
        <w:rPr>
          <w:rFonts w:ascii="Arial" w:hAnsi="Arial" w:cs="Arial"/>
          <w:bCs/>
          <w:sz w:val="24"/>
          <w:szCs w:val="24"/>
        </w:rPr>
        <w:tab/>
        <w:t xml:space="preserve">Se sì, quale posto occuperà? </w:t>
      </w:r>
    </w:p>
    <w:p w14:paraId="02371F5A" w14:textId="0FE0C16F" w:rsidR="00D2644D" w:rsidRDefault="00D2644D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•</w:t>
      </w:r>
      <w:r w:rsidRPr="00D2644D">
        <w:rPr>
          <w:rFonts w:ascii="Arial" w:hAnsi="Arial" w:cs="Arial"/>
          <w:bCs/>
          <w:sz w:val="24"/>
          <w:szCs w:val="24"/>
        </w:rPr>
        <w:tab/>
        <w:t>Quali qualità potete attribuirgli?</w:t>
      </w:r>
    </w:p>
    <w:p w14:paraId="3C698B4D" w14:textId="3811E9DB" w:rsidR="006F78D6" w:rsidRDefault="006F78D6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454B14" w14:textId="63E9A873" w:rsidR="006F78D6" w:rsidRPr="006F78D6" w:rsidRDefault="006F78D6" w:rsidP="006F78D6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78D6">
        <w:rPr>
          <w:rFonts w:ascii="Arial" w:hAnsi="Arial" w:cs="Arial"/>
          <w:b/>
          <w:sz w:val="24"/>
          <w:szCs w:val="24"/>
        </w:rPr>
        <w:t>Consegna della Bibbia</w:t>
      </w:r>
    </w:p>
    <w:p w14:paraId="37DDE5DF" w14:textId="77777777" w:rsidR="006F78D6" w:rsidRDefault="006F78D6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2E9CB9" w14:textId="15F01EE5" w:rsidR="006F78D6" w:rsidRPr="00D2644D" w:rsidRDefault="006F78D6" w:rsidP="00D264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Sarebbe opportuno, al termine di questa unità, consegnare il testo della Bibbia ai ragazzi attraverso uno specifico momento di preghiera.</w:t>
      </w:r>
    </w:p>
    <w:p w14:paraId="17BA8289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692E7625" w14:textId="77777777" w:rsidR="00D2644D" w:rsidRPr="00D2644D" w:rsidRDefault="00D2644D" w:rsidP="00D2644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Materiale Multimediale</w:t>
      </w:r>
    </w:p>
    <w:p w14:paraId="36775903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La visione del film “Solo cose belle” ci consente di percepire come oggi, attraverso altri “profeti”, Dio continui il suo disegno di salvezza.</w:t>
      </w:r>
    </w:p>
    <w:p w14:paraId="1B9E8D53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SOLO COSE BELLE</w:t>
      </w:r>
    </w:p>
    <w:p w14:paraId="2CA07CB3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https://www.solocosebelleilfilm.it/</w:t>
      </w:r>
    </w:p>
    <w:p w14:paraId="62F82D7C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Le cose belle prima si fanno e poi si pensano</w:t>
      </w:r>
    </w:p>
    <w:p w14:paraId="65F5E987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i/>
          <w:iCs/>
          <w:sz w:val="24"/>
          <w:szCs w:val="24"/>
        </w:rPr>
        <w:t>Solo cose belle</w:t>
      </w:r>
      <w:r w:rsidRPr="00D2644D">
        <w:rPr>
          <w:rFonts w:ascii="Arial" w:hAnsi="Arial" w:cs="Arial"/>
          <w:bCs/>
          <w:sz w:val="24"/>
          <w:szCs w:val="24"/>
        </w:rPr>
        <w:t xml:space="preserve"> è la </w:t>
      </w:r>
      <w:r w:rsidRPr="00D2644D">
        <w:rPr>
          <w:rFonts w:ascii="Arial" w:hAnsi="Arial" w:cs="Arial"/>
          <w:b/>
          <w:sz w:val="24"/>
          <w:szCs w:val="24"/>
        </w:rPr>
        <w:t>storia di Benedetta</w:t>
      </w:r>
      <w:r w:rsidRPr="00D2644D">
        <w:rPr>
          <w:rFonts w:ascii="Arial" w:hAnsi="Arial" w:cs="Arial"/>
          <w:bCs/>
          <w:sz w:val="24"/>
          <w:szCs w:val="24"/>
        </w:rPr>
        <w:t xml:space="preserve">, una popolare ragazza sedicenne figlia del sindaco, e del </w:t>
      </w:r>
      <w:r w:rsidRPr="00D2644D">
        <w:rPr>
          <w:rFonts w:ascii="Arial" w:hAnsi="Arial" w:cs="Arial"/>
          <w:b/>
          <w:sz w:val="24"/>
          <w:szCs w:val="24"/>
        </w:rPr>
        <w:t>suo incontro con una bizzarra casa famiglia</w:t>
      </w:r>
      <w:r w:rsidRPr="00D2644D">
        <w:rPr>
          <w:rFonts w:ascii="Arial" w:hAnsi="Arial" w:cs="Arial"/>
          <w:bCs/>
          <w:sz w:val="24"/>
          <w:szCs w:val="24"/>
        </w:rPr>
        <w:t>, appena arrivata nel suo piccolo paese dell’entroterra riminese.</w:t>
      </w:r>
    </w:p>
    <w:p w14:paraId="260CC712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La casa famiglia, rumorosa e stravagante, conta un papà e una mamma, un immigrato, una ex-prostituta e sua figlia piccola, un ragazzo in pena alternativa, due ragazzi con gravi disabilità e un figlio naturale.</w:t>
      </w:r>
    </w:p>
    <w:p w14:paraId="533DCE03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È proprio Benedetta – anche attraverso la sua storia d’amore con Kevin, uno dei ragazzi della casa – a guidarci in questo mondo ai margini, in cui tutti sembrano “sbagliati” o “difettosi”, ma in realtà sono solo davvero umani.</w:t>
      </w:r>
    </w:p>
    <w:p w14:paraId="05152614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lastRenderedPageBreak/>
        <w:t>Ed è poi l’intero paese, che si prepara con passione alle prossime elezioni comunali, a essere coinvolto e sconvolto da questo incontro, tra momenti divertenti e altri drammatici, tra balli, risa, lacrime, barchette di carta, piadine e sgomberi, finché, in una notte difficile, tutto precipita e sembra perduto. In realtà, al di là delle scelte dei singoli, nulla potrà più essere come prima.</w:t>
      </w:r>
    </w:p>
    <w:p w14:paraId="3B560F26" w14:textId="77777777" w:rsidR="00D2644D" w:rsidRPr="00D2644D" w:rsidRDefault="00D2644D" w:rsidP="00D2644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Attività Visita ad una casa famiglia</w:t>
      </w:r>
    </w:p>
    <w:p w14:paraId="6F9002C3" w14:textId="77777777" w:rsidR="00D2644D" w:rsidRPr="00D2644D" w:rsidRDefault="00D2644D" w:rsidP="00D2644D">
      <w:pPr>
        <w:jc w:val="both"/>
        <w:rPr>
          <w:rFonts w:ascii="Arial" w:hAnsi="Arial" w:cs="Arial"/>
          <w:bCs/>
          <w:sz w:val="24"/>
          <w:szCs w:val="24"/>
        </w:rPr>
      </w:pPr>
      <w:r w:rsidRPr="00D2644D">
        <w:rPr>
          <w:rFonts w:ascii="Arial" w:hAnsi="Arial" w:cs="Arial"/>
          <w:bCs/>
          <w:sz w:val="24"/>
          <w:szCs w:val="24"/>
        </w:rPr>
        <w:t>Si propone la visita ad una casa famiglia.</w:t>
      </w:r>
    </w:p>
    <w:p w14:paraId="02C6EA81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241F0D7D" w14:textId="77777777" w:rsidR="00D2644D" w:rsidRPr="00D2644D" w:rsidRDefault="00D2644D" w:rsidP="00D2644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>Immagini</w:t>
      </w:r>
    </w:p>
    <w:p w14:paraId="565537D9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 xml:space="preserve"> </w:t>
      </w:r>
    </w:p>
    <w:p w14:paraId="42BE8783" w14:textId="75E85D1D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 w:rsidRPr="00D2644D"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  <w:lang w:eastAsia="it-IT"/>
        </w:rPr>
        <w:drawing>
          <wp:inline distT="0" distB="0" distL="0" distR="0" wp14:anchorId="73B54F14" wp14:editId="0DA7B0AC">
            <wp:extent cx="4856704" cy="3222625"/>
            <wp:effectExtent l="0" t="0" r="0" b="0"/>
            <wp:docPr id="1" name="Immagine 1" descr="Lampadina, Lightbulb, Luce, Energia, Energia Elet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padina, Lightbulb, Luce, Energia, Energia Elettr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105" cy="322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29C1" w14:textId="1ED4F3C8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6A98F2E8" w14:textId="7950BE4E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it-IT"/>
        </w:rPr>
        <w:lastRenderedPageBreak/>
        <w:drawing>
          <wp:inline distT="0" distB="0" distL="0" distR="0" wp14:anchorId="51BA261A" wp14:editId="6D54966C">
            <wp:extent cx="5582181" cy="3959860"/>
            <wp:effectExtent l="0" t="0" r="0" b="0"/>
            <wp:docPr id="2" name="Immagine 2" descr="Libro, Bibbia, Lo Studio Della Bibbia, Bibbia Ap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o, Bibbia, Lo Studio Della Bibbia, Bibbia Aper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790" cy="396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B99D" w14:textId="02D59F4E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5E4EE1DF" wp14:editId="133C0BD2">
            <wp:extent cx="5322972" cy="3371215"/>
            <wp:effectExtent l="0" t="0" r="0" b="0"/>
            <wp:docPr id="6" name="Immagine 6" descr="Sicurezza, Garantire La, Tecnologia, Prote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curezza, Garantire La, Tecnologia, Prote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95" cy="3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2CE1" w14:textId="621F43A5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it-IT"/>
        </w:rPr>
        <w:lastRenderedPageBreak/>
        <w:drawing>
          <wp:inline distT="0" distB="0" distL="0" distR="0" wp14:anchorId="5388FD3D" wp14:editId="69671010">
            <wp:extent cx="6120130" cy="4079875"/>
            <wp:effectExtent l="0" t="0" r="0" b="0"/>
            <wp:docPr id="7" name="Immagine 7" descr="Pianoforte, Spartito, Foglio Di Musica, Tast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anoforte, Spartito, Foglio Di Musica, Tastie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0321" w14:textId="26A25641" w:rsid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05ED20C2" wp14:editId="750E67F9">
            <wp:extent cx="5020296" cy="3043555"/>
            <wp:effectExtent l="0" t="0" r="0" b="0"/>
            <wp:docPr id="8" name="Immagine 8" descr="Bussola, Mano, Viaggio, Direzione, Escursioni A Pi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ssola, Mano, Viaggio, Direzione, Escursioni A Pied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69" cy="30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BF93" w14:textId="3D3196A8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it-IT"/>
        </w:rPr>
        <w:lastRenderedPageBreak/>
        <w:drawing>
          <wp:inline distT="0" distB="0" distL="0" distR="0" wp14:anchorId="326D70B7" wp14:editId="2B89F379">
            <wp:extent cx="3721100" cy="5581650"/>
            <wp:effectExtent l="0" t="0" r="0" b="0"/>
            <wp:docPr id="9" name="Immagine 9" descr="Pompa A Gas, Stazioni Di Servizio, Oldtimer, Benz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mpa A Gas, Stazioni Di Servizio, Oldtimer, Benz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7A98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10A8D012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3742F484" w14:textId="77777777" w:rsidR="00D2644D" w:rsidRPr="00D2644D" w:rsidRDefault="00D2644D" w:rsidP="00D2644D">
      <w:pPr>
        <w:jc w:val="both"/>
        <w:rPr>
          <w:rFonts w:ascii="Arial" w:hAnsi="Arial" w:cs="Arial"/>
          <w:b/>
          <w:sz w:val="24"/>
          <w:szCs w:val="24"/>
        </w:rPr>
      </w:pPr>
    </w:p>
    <w:p w14:paraId="1A4408EB" w14:textId="77777777" w:rsidR="00EF5C42" w:rsidRPr="00EF5C42" w:rsidRDefault="00EF5C42" w:rsidP="005E0F7D">
      <w:pPr>
        <w:jc w:val="both"/>
        <w:rPr>
          <w:rFonts w:ascii="Arial" w:hAnsi="Arial" w:cs="Arial"/>
        </w:rPr>
      </w:pPr>
    </w:p>
    <w:sectPr w:rsidR="00EF5C42" w:rsidRPr="00EF5C42" w:rsidSect="000539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81C3" w14:textId="77777777" w:rsidR="00CC58D0" w:rsidRDefault="00CC58D0" w:rsidP="0076691C">
      <w:pPr>
        <w:spacing w:after="0" w:line="240" w:lineRule="auto"/>
      </w:pPr>
      <w:r>
        <w:separator/>
      </w:r>
    </w:p>
  </w:endnote>
  <w:endnote w:type="continuationSeparator" w:id="0">
    <w:p w14:paraId="57A33C98" w14:textId="77777777" w:rsidR="00CC58D0" w:rsidRDefault="00CC58D0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8AECF" w14:textId="77777777" w:rsidR="00AC2456" w:rsidRDefault="00AC24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B2C4" w14:textId="77777777" w:rsidR="0076691C" w:rsidRDefault="0076691C">
    <w:pPr>
      <w:pStyle w:val="Pidipagina"/>
    </w:pPr>
  </w:p>
  <w:p w14:paraId="67ABCE6F" w14:textId="77777777" w:rsidR="0076691C" w:rsidRDefault="00CC58D0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14:paraId="451B723C" w14:textId="77777777" w:rsidR="0076691C" w:rsidRDefault="007669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7A2DB" w14:textId="77777777" w:rsidR="00AC2456" w:rsidRDefault="00AC24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3F75A" w14:textId="77777777" w:rsidR="00CC58D0" w:rsidRDefault="00CC58D0" w:rsidP="0076691C">
      <w:pPr>
        <w:spacing w:after="0" w:line="240" w:lineRule="auto"/>
      </w:pPr>
      <w:r>
        <w:separator/>
      </w:r>
    </w:p>
  </w:footnote>
  <w:footnote w:type="continuationSeparator" w:id="0">
    <w:p w14:paraId="6A7553BE" w14:textId="77777777" w:rsidR="00CC58D0" w:rsidRDefault="00CC58D0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FEB7" w14:textId="77777777" w:rsidR="00AC2456" w:rsidRDefault="00AC24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467B1" w14:textId="255F456F" w:rsidR="0076691C" w:rsidRDefault="00AC2456" w:rsidP="00191A47">
    <w:pPr>
      <w:pStyle w:val="Intestazione"/>
      <w:pBdr>
        <w:bottom w:val="single" w:sz="4" w:space="1" w:color="auto"/>
      </w:pBdr>
    </w:pPr>
    <w:r>
      <w:rPr>
        <w:noProof/>
      </w:rPr>
      <w:drawing>
        <wp:inline distT="0" distB="0" distL="0" distR="0" wp14:anchorId="52F76D65" wp14:editId="1C9EA232">
          <wp:extent cx="917448" cy="13106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15" cy="1333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 w:rsidR="00D2644D">
      <w:t>Sesto</w:t>
    </w:r>
    <w:r w:rsidR="0076691C">
      <w:t xml:space="preserve"> anno - Unità 1</w:t>
    </w:r>
  </w:p>
  <w:p w14:paraId="43DAC957" w14:textId="77777777" w:rsidR="0076691C" w:rsidRDefault="007669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F27F" w14:textId="77777777" w:rsidR="00AC2456" w:rsidRDefault="00AC24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86"/>
    <w:rsid w:val="0005393B"/>
    <w:rsid w:val="000A09DE"/>
    <w:rsid w:val="000A74A4"/>
    <w:rsid w:val="001001EB"/>
    <w:rsid w:val="00140A87"/>
    <w:rsid w:val="0017191F"/>
    <w:rsid w:val="00191A47"/>
    <w:rsid w:val="001A27C7"/>
    <w:rsid w:val="001D3CFF"/>
    <w:rsid w:val="001D4B3F"/>
    <w:rsid w:val="001E3649"/>
    <w:rsid w:val="001E44BF"/>
    <w:rsid w:val="00254A82"/>
    <w:rsid w:val="002A25F3"/>
    <w:rsid w:val="00330CB5"/>
    <w:rsid w:val="0033353F"/>
    <w:rsid w:val="00373AF2"/>
    <w:rsid w:val="00390174"/>
    <w:rsid w:val="003C65B8"/>
    <w:rsid w:val="003F27CE"/>
    <w:rsid w:val="00416816"/>
    <w:rsid w:val="00465D4E"/>
    <w:rsid w:val="00485721"/>
    <w:rsid w:val="004A64C0"/>
    <w:rsid w:val="004F76BD"/>
    <w:rsid w:val="00570899"/>
    <w:rsid w:val="005718FD"/>
    <w:rsid w:val="005B278F"/>
    <w:rsid w:val="005E0F7D"/>
    <w:rsid w:val="0064467B"/>
    <w:rsid w:val="0067110B"/>
    <w:rsid w:val="006B50AE"/>
    <w:rsid w:val="006E4BB3"/>
    <w:rsid w:val="006F2EBA"/>
    <w:rsid w:val="006F78D6"/>
    <w:rsid w:val="0076691C"/>
    <w:rsid w:val="007D3E35"/>
    <w:rsid w:val="007E0CDB"/>
    <w:rsid w:val="007E4248"/>
    <w:rsid w:val="00823971"/>
    <w:rsid w:val="008275F7"/>
    <w:rsid w:val="008537A2"/>
    <w:rsid w:val="008C7CB9"/>
    <w:rsid w:val="00951950"/>
    <w:rsid w:val="00960968"/>
    <w:rsid w:val="009822D4"/>
    <w:rsid w:val="00A501DA"/>
    <w:rsid w:val="00AC2456"/>
    <w:rsid w:val="00AD4538"/>
    <w:rsid w:val="00B03347"/>
    <w:rsid w:val="00B64C0A"/>
    <w:rsid w:val="00BE6930"/>
    <w:rsid w:val="00C0085D"/>
    <w:rsid w:val="00C4588D"/>
    <w:rsid w:val="00CC32C5"/>
    <w:rsid w:val="00CC58D0"/>
    <w:rsid w:val="00D2644D"/>
    <w:rsid w:val="00DA5886"/>
    <w:rsid w:val="00E01D6C"/>
    <w:rsid w:val="00E34456"/>
    <w:rsid w:val="00EB6B47"/>
    <w:rsid w:val="00ED3BED"/>
    <w:rsid w:val="00EF5C42"/>
    <w:rsid w:val="00F1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7075"/>
  <w15:docId w15:val="{5A0AAECA-909E-4F3B-A6F2-502D1CBB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D83CA-C5A7-409E-AB93-D81FB4F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Ibenz</dc:creator>
  <cp:lastModifiedBy>Alessandro</cp:lastModifiedBy>
  <cp:revision>4</cp:revision>
  <dcterms:created xsi:type="dcterms:W3CDTF">2020-09-22T14:34:00Z</dcterms:created>
  <dcterms:modified xsi:type="dcterms:W3CDTF">2020-09-25T08:47:00Z</dcterms:modified>
</cp:coreProperties>
</file>